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DF96" w14:textId="495BDEFA" w:rsidR="009E0003" w:rsidRPr="009E0003" w:rsidRDefault="009E0003" w:rsidP="009E0003">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9E0003">
        <w:rPr>
          <w:rFonts w:ascii="Times New Roman" w:eastAsia="Times New Roman" w:hAnsi="Times New Roman" w:cs="Times New Roman"/>
          <w:b/>
          <w:bCs/>
          <w:color w:val="000000"/>
          <w:sz w:val="27"/>
          <w:szCs w:val="27"/>
          <w:lang w:eastAsia="en-GB"/>
        </w:rPr>
        <w:t>Job Title: </w:t>
      </w:r>
      <w:r w:rsidR="00F83B9A">
        <w:rPr>
          <w:rFonts w:ascii="Times New Roman" w:eastAsia="Times New Roman" w:hAnsi="Times New Roman" w:cs="Times New Roman"/>
          <w:b/>
          <w:bCs/>
          <w:color w:val="000000"/>
          <w:sz w:val="27"/>
          <w:szCs w:val="27"/>
          <w:lang w:eastAsia="en-GB"/>
        </w:rPr>
        <w:t xml:space="preserve">Gateway Theology School </w:t>
      </w:r>
      <w:r w:rsidRPr="009E0003">
        <w:rPr>
          <w:rFonts w:ascii="Times New Roman" w:eastAsia="Times New Roman" w:hAnsi="Times New Roman" w:cs="Times New Roman"/>
          <w:b/>
          <w:bCs/>
          <w:color w:val="000000"/>
          <w:sz w:val="27"/>
          <w:szCs w:val="27"/>
          <w:lang w:eastAsia="en-GB"/>
        </w:rPr>
        <w:t>Trustee – Fundraising &amp; Grants</w:t>
      </w:r>
    </w:p>
    <w:p w14:paraId="653C36A9" w14:textId="1FEA753D" w:rsidR="009E0003" w:rsidRPr="009E0003" w:rsidRDefault="009E0003" w:rsidP="009E0003">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9E0003">
        <w:rPr>
          <w:rFonts w:ascii="Times New Roman" w:eastAsia="Times New Roman" w:hAnsi="Times New Roman" w:cs="Times New Roman"/>
          <w:b/>
          <w:bCs/>
          <w:color w:val="000000"/>
          <w:sz w:val="27"/>
          <w:szCs w:val="27"/>
          <w:lang w:eastAsia="en-GB"/>
        </w:rPr>
        <w:t>Location: </w:t>
      </w:r>
      <w:r w:rsidR="00F83B9A">
        <w:rPr>
          <w:rFonts w:ascii="Times New Roman" w:eastAsia="Times New Roman" w:hAnsi="Times New Roman" w:cs="Times New Roman"/>
          <w:b/>
          <w:bCs/>
          <w:color w:val="000000"/>
          <w:sz w:val="27"/>
          <w:szCs w:val="27"/>
          <w:lang w:eastAsia="en-GB"/>
        </w:rPr>
        <w:t>Gloucester, Gloucestershire</w:t>
      </w:r>
    </w:p>
    <w:p w14:paraId="5209E1F0" w14:textId="01400621" w:rsidR="009E0003" w:rsidRPr="009E0003" w:rsidRDefault="009E0003" w:rsidP="009E0003">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9E0003">
        <w:rPr>
          <w:rFonts w:ascii="Times New Roman" w:eastAsia="Times New Roman" w:hAnsi="Times New Roman" w:cs="Times New Roman"/>
          <w:b/>
          <w:bCs/>
          <w:color w:val="000000"/>
          <w:sz w:val="27"/>
          <w:szCs w:val="27"/>
          <w:lang w:eastAsia="en-GB"/>
        </w:rPr>
        <w:t>Time Commitment: Approx. 4-8 hours/month, including quarterly board meetings</w:t>
      </w:r>
    </w:p>
    <w:p w14:paraId="602D8748" w14:textId="31DF1480" w:rsidR="009E0003" w:rsidRPr="009E0003" w:rsidRDefault="009E0003" w:rsidP="009E0003">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9E0003">
        <w:rPr>
          <w:rFonts w:ascii="Times New Roman" w:eastAsia="Times New Roman" w:hAnsi="Times New Roman" w:cs="Times New Roman"/>
          <w:b/>
          <w:bCs/>
          <w:color w:val="000000"/>
          <w:sz w:val="27"/>
          <w:szCs w:val="27"/>
          <w:lang w:eastAsia="en-GB"/>
        </w:rPr>
        <w:t>Term: 3-year term, renewable</w:t>
      </w:r>
    </w:p>
    <w:p w14:paraId="4DABBFDB" w14:textId="77777777" w:rsidR="009E0003" w:rsidRPr="009E0003" w:rsidRDefault="009E0003" w:rsidP="009E0003">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9E0003">
        <w:rPr>
          <w:rFonts w:ascii="Times New Roman" w:eastAsia="Times New Roman" w:hAnsi="Times New Roman" w:cs="Times New Roman"/>
          <w:b/>
          <w:bCs/>
          <w:color w:val="000000"/>
          <w:sz w:val="27"/>
          <w:szCs w:val="27"/>
          <w:lang w:eastAsia="en-GB"/>
        </w:rPr>
        <w:t>Reports to: Chair of the Board of Trustees</w:t>
      </w:r>
    </w:p>
    <w:p w14:paraId="50EC0136" w14:textId="77777777" w:rsidR="009E0003" w:rsidRPr="009E0003" w:rsidRDefault="000C38B3" w:rsidP="009E0003">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0C38B3">
        <w:rPr>
          <w:rFonts w:ascii="Times New Roman" w:eastAsia="Times New Roman" w:hAnsi="Times New Roman" w:cs="Times New Roman"/>
          <w:noProof/>
          <w:lang w:eastAsia="en-GB"/>
        </w:rPr>
        <w:pict w14:anchorId="1933CBE3">
          <v:rect id="_x0000_i1025" alt="" style="width:450.4pt;height:.05pt;mso-width-percent:0;mso-height-percent:0;mso-width-percent:0;mso-height-percent:0" o:hrpct="998" o:hralign="center" o:hrstd="t" o:hr="t" fillcolor="#a0a0a0" stroked="f"/>
        </w:pict>
      </w:r>
    </w:p>
    <w:p w14:paraId="56224D63" w14:textId="77777777" w:rsidR="00F83B9A" w:rsidRPr="00E461DD" w:rsidRDefault="00F83B9A" w:rsidP="00F83B9A">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 xml:space="preserve">About </w:t>
      </w:r>
      <w:r>
        <w:rPr>
          <w:rFonts w:ascii="Times New Roman" w:eastAsia="Times New Roman" w:hAnsi="Times New Roman" w:cs="Times New Roman"/>
          <w:b/>
          <w:bCs/>
          <w:color w:val="000000"/>
          <w:sz w:val="27"/>
          <w:szCs w:val="27"/>
          <w:lang w:eastAsia="en-GB"/>
        </w:rPr>
        <w:t>Gateway Theology School</w:t>
      </w:r>
    </w:p>
    <w:p w14:paraId="7CFFB577" w14:textId="77777777" w:rsidR="00F83B9A" w:rsidRPr="00E461DD" w:rsidRDefault="00F83B9A" w:rsidP="00F83B9A">
      <w:pPr>
        <w:spacing w:before="100" w:beforeAutospacing="1" w:after="100" w:afterAutospacing="1"/>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Gateway Theology School </w:t>
      </w:r>
      <w:r w:rsidRPr="00E461DD">
        <w:rPr>
          <w:rFonts w:ascii="Times New Roman" w:eastAsia="Times New Roman" w:hAnsi="Times New Roman" w:cs="Times New Roman"/>
          <w:color w:val="000000"/>
          <w:lang w:eastAsia="en-GB"/>
        </w:rPr>
        <w:t>is a faith-based charity committed to</w:t>
      </w:r>
      <w:r>
        <w:rPr>
          <w:rFonts w:ascii="Times New Roman" w:eastAsia="Times New Roman" w:hAnsi="Times New Roman" w:cs="Times New Roman"/>
          <w:color w:val="000000"/>
          <w:lang w:eastAsia="en-GB"/>
        </w:rPr>
        <w:t xml:space="preserve"> nurturing spiritual growth through studying the bible and making that study accessible to everyone.  </w:t>
      </w:r>
      <w:r w:rsidRPr="00E461DD">
        <w:rPr>
          <w:rFonts w:ascii="Times New Roman" w:eastAsia="Times New Roman" w:hAnsi="Times New Roman" w:cs="Times New Roman"/>
          <w:color w:val="000000"/>
          <w:lang w:eastAsia="en-GB"/>
        </w:rPr>
        <w:t xml:space="preserve">We work to support and inspire </w:t>
      </w:r>
      <w:r>
        <w:rPr>
          <w:rFonts w:ascii="Times New Roman" w:eastAsia="Times New Roman" w:hAnsi="Times New Roman" w:cs="Times New Roman"/>
          <w:color w:val="000000"/>
          <w:lang w:eastAsia="en-GB"/>
        </w:rPr>
        <w:t xml:space="preserve">people </w:t>
      </w:r>
      <w:r w:rsidRPr="00E461DD">
        <w:rPr>
          <w:rFonts w:ascii="Times New Roman" w:eastAsia="Times New Roman" w:hAnsi="Times New Roman" w:cs="Times New Roman"/>
          <w:color w:val="000000"/>
          <w:lang w:eastAsia="en-GB"/>
        </w:rPr>
        <w:t>through theological education, discipleship, and community engagement.</w:t>
      </w:r>
    </w:p>
    <w:p w14:paraId="37A40FE8" w14:textId="77777777" w:rsidR="009E0003" w:rsidRPr="009E0003" w:rsidRDefault="000C38B3" w:rsidP="009E0003">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0C38B3">
        <w:rPr>
          <w:rFonts w:ascii="Times New Roman" w:eastAsia="Times New Roman" w:hAnsi="Times New Roman" w:cs="Times New Roman"/>
          <w:noProof/>
          <w:lang w:eastAsia="en-GB"/>
        </w:rPr>
        <w:pict w14:anchorId="7321706B">
          <v:rect id="_x0000_i1026" alt="" style="width:450.4pt;height:.05pt;mso-width-percent:0;mso-height-percent:0;mso-width-percent:0;mso-height-percent:0" o:hrpct="998" o:hralign="center" o:hrstd="t" o:hr="t" fillcolor="#a0a0a0" stroked="f"/>
        </w:pict>
      </w:r>
    </w:p>
    <w:p w14:paraId="2C030908" w14:textId="77777777" w:rsidR="009E0003" w:rsidRPr="009E0003" w:rsidRDefault="009E0003" w:rsidP="009E0003">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9E0003">
        <w:rPr>
          <w:rFonts w:ascii="Times New Roman" w:eastAsia="Times New Roman" w:hAnsi="Times New Roman" w:cs="Times New Roman"/>
          <w:b/>
          <w:bCs/>
          <w:color w:val="000000"/>
          <w:sz w:val="27"/>
          <w:szCs w:val="27"/>
          <w:lang w:eastAsia="en-GB"/>
        </w:rPr>
        <w:t>Role Summary</w:t>
      </w:r>
    </w:p>
    <w:p w14:paraId="0B7E31E7" w14:textId="6F9FCB7C" w:rsidR="009E0003" w:rsidRPr="009E0003" w:rsidRDefault="009E0003" w:rsidP="009E0003">
      <w:p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 xml:space="preserve">As a Trustee with specific responsibility for fundraising and securing grants, you will play a critical role in helping </w:t>
      </w:r>
      <w:r w:rsidR="00F83B9A">
        <w:rPr>
          <w:rFonts w:ascii="Times New Roman" w:eastAsia="Times New Roman" w:hAnsi="Times New Roman" w:cs="Times New Roman"/>
          <w:color w:val="000000"/>
          <w:lang w:eastAsia="en-GB"/>
        </w:rPr>
        <w:t xml:space="preserve">Gateway Theology School </w:t>
      </w:r>
      <w:r w:rsidRPr="009E0003">
        <w:rPr>
          <w:rFonts w:ascii="Times New Roman" w:eastAsia="Times New Roman" w:hAnsi="Times New Roman" w:cs="Times New Roman"/>
          <w:color w:val="000000"/>
          <w:lang w:eastAsia="en-GB"/>
        </w:rPr>
        <w:t>develop and sustain its income streams. You will provide strategic oversight of fundraising activity, help identify and pursue new funding opportunities, and support staff and fellow trustees in meeting the charity’s financial goals.</w:t>
      </w:r>
    </w:p>
    <w:p w14:paraId="034D3507" w14:textId="77777777" w:rsidR="009E0003" w:rsidRPr="009E0003" w:rsidRDefault="000C38B3" w:rsidP="009E0003">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0C38B3">
        <w:rPr>
          <w:rFonts w:ascii="Times New Roman" w:eastAsia="Times New Roman" w:hAnsi="Times New Roman" w:cs="Times New Roman"/>
          <w:noProof/>
          <w:lang w:eastAsia="en-GB"/>
        </w:rPr>
        <w:pict w14:anchorId="64E2B879">
          <v:rect id="_x0000_i1027" alt="" style="width:450.4pt;height:.05pt;mso-width-percent:0;mso-height-percent:0;mso-width-percent:0;mso-height-percent:0" o:hrpct="998" o:hralign="center" o:hrstd="t" o:hr="t" fillcolor="#a0a0a0" stroked="f"/>
        </w:pict>
      </w:r>
    </w:p>
    <w:p w14:paraId="43F7F34F" w14:textId="77777777" w:rsidR="009E0003" w:rsidRPr="009E0003" w:rsidRDefault="009E0003" w:rsidP="009E0003">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9E0003">
        <w:rPr>
          <w:rFonts w:ascii="Times New Roman" w:eastAsia="Times New Roman" w:hAnsi="Times New Roman" w:cs="Times New Roman"/>
          <w:b/>
          <w:bCs/>
          <w:color w:val="000000"/>
          <w:sz w:val="27"/>
          <w:szCs w:val="27"/>
          <w:lang w:eastAsia="en-GB"/>
        </w:rPr>
        <w:t>Key Responsibilities</w:t>
      </w:r>
    </w:p>
    <w:p w14:paraId="53B36FCF" w14:textId="513A09EE" w:rsidR="009E0003" w:rsidRPr="000C38B3" w:rsidRDefault="009E0003" w:rsidP="000C38B3">
      <w:pPr>
        <w:numPr>
          <w:ilvl w:val="0"/>
          <w:numId w:val="1"/>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Provide strategic guidance on fundraising and income generation plans.</w:t>
      </w:r>
    </w:p>
    <w:p w14:paraId="25D54BE4" w14:textId="77777777" w:rsidR="009E0003" w:rsidRPr="009E0003" w:rsidRDefault="009E0003" w:rsidP="009E0003">
      <w:pPr>
        <w:numPr>
          <w:ilvl w:val="0"/>
          <w:numId w:val="1"/>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Build relationships with potential funders, donors, and grant-making bodies.</w:t>
      </w:r>
    </w:p>
    <w:p w14:paraId="02CD2EB1" w14:textId="77777777" w:rsidR="009E0003" w:rsidRPr="009E0003" w:rsidRDefault="009E0003" w:rsidP="009E0003">
      <w:pPr>
        <w:numPr>
          <w:ilvl w:val="0"/>
          <w:numId w:val="1"/>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Help identify new funding streams, including corporate, community, and individual giving.</w:t>
      </w:r>
    </w:p>
    <w:p w14:paraId="4A851BC0" w14:textId="77777777" w:rsidR="009E0003" w:rsidRPr="009E0003" w:rsidRDefault="009E0003" w:rsidP="009E0003">
      <w:pPr>
        <w:numPr>
          <w:ilvl w:val="0"/>
          <w:numId w:val="1"/>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Champion a culture of philanthropy across the organisation.</w:t>
      </w:r>
    </w:p>
    <w:p w14:paraId="6F86842A" w14:textId="77777777" w:rsidR="009E0003" w:rsidRPr="009E0003" w:rsidRDefault="009E0003" w:rsidP="009E0003">
      <w:pPr>
        <w:numPr>
          <w:ilvl w:val="0"/>
          <w:numId w:val="1"/>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Ensure that fundraising activity aligns with the charity’s mission and complies with regulatory standards.</w:t>
      </w:r>
    </w:p>
    <w:p w14:paraId="16894349" w14:textId="77777777" w:rsidR="009E0003" w:rsidRPr="009E0003" w:rsidRDefault="009E0003" w:rsidP="009E0003">
      <w:pPr>
        <w:numPr>
          <w:ilvl w:val="0"/>
          <w:numId w:val="1"/>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Collaborate with staff and fellow trustees to support fundraising campaigns and events.</w:t>
      </w:r>
    </w:p>
    <w:p w14:paraId="2AE6FD18" w14:textId="77777777" w:rsidR="009E0003" w:rsidRPr="009E0003" w:rsidRDefault="009E0003" w:rsidP="009E0003">
      <w:pPr>
        <w:numPr>
          <w:ilvl w:val="0"/>
          <w:numId w:val="1"/>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Act as an ambassador for the charity, representing it to external stakeholders and supporters.</w:t>
      </w:r>
    </w:p>
    <w:p w14:paraId="7A8856AF" w14:textId="77777777" w:rsidR="009E0003" w:rsidRPr="009E0003" w:rsidRDefault="000C38B3" w:rsidP="009E0003">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0C38B3">
        <w:rPr>
          <w:rFonts w:ascii="Times New Roman" w:eastAsia="Times New Roman" w:hAnsi="Times New Roman" w:cs="Times New Roman"/>
          <w:noProof/>
          <w:lang w:eastAsia="en-GB"/>
        </w:rPr>
        <w:pict w14:anchorId="68CBE0AE">
          <v:rect id="_x0000_i1028" alt="" style="width:450.4pt;height:.05pt;mso-width-percent:0;mso-height-percent:0;mso-width-percent:0;mso-height-percent:0" o:hrpct="998" o:hralign="center" o:hrstd="t" o:hr="t" fillcolor="#a0a0a0" stroked="f"/>
        </w:pict>
      </w:r>
    </w:p>
    <w:p w14:paraId="5B727707" w14:textId="77777777" w:rsidR="009E0003" w:rsidRPr="009E0003" w:rsidRDefault="009E0003" w:rsidP="009E0003">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9E0003">
        <w:rPr>
          <w:rFonts w:ascii="Times New Roman" w:eastAsia="Times New Roman" w:hAnsi="Times New Roman" w:cs="Times New Roman"/>
          <w:b/>
          <w:bCs/>
          <w:color w:val="000000"/>
          <w:sz w:val="27"/>
          <w:szCs w:val="27"/>
          <w:lang w:eastAsia="en-GB"/>
        </w:rPr>
        <w:t>Person Specification</w:t>
      </w:r>
    </w:p>
    <w:p w14:paraId="514D2055" w14:textId="77777777" w:rsidR="009E0003" w:rsidRPr="009E0003" w:rsidRDefault="009E0003" w:rsidP="009E0003">
      <w:p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b/>
          <w:bCs/>
          <w:color w:val="000000"/>
          <w:lang w:eastAsia="en-GB"/>
        </w:rPr>
        <w:lastRenderedPageBreak/>
        <w:t>Essential:</w:t>
      </w:r>
    </w:p>
    <w:p w14:paraId="16DE4016" w14:textId="7E2AD6A0" w:rsidR="009E0003" w:rsidRPr="009E0003" w:rsidRDefault="009E0003" w:rsidP="009E0003">
      <w:pPr>
        <w:numPr>
          <w:ilvl w:val="0"/>
          <w:numId w:val="2"/>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 xml:space="preserve">Commitment to the mission and values of </w:t>
      </w:r>
      <w:r w:rsidR="00F83B9A">
        <w:rPr>
          <w:rFonts w:ascii="Times New Roman" w:eastAsia="Times New Roman" w:hAnsi="Times New Roman" w:cs="Times New Roman"/>
          <w:color w:val="000000"/>
          <w:lang w:eastAsia="en-GB"/>
        </w:rPr>
        <w:t>Gateway Theology School</w:t>
      </w:r>
    </w:p>
    <w:p w14:paraId="674D5259" w14:textId="77777777" w:rsidR="009E0003" w:rsidRPr="009E0003" w:rsidRDefault="009E0003" w:rsidP="009E0003">
      <w:pPr>
        <w:numPr>
          <w:ilvl w:val="0"/>
          <w:numId w:val="2"/>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Experience in fundraising, business development, or grant writing.</w:t>
      </w:r>
    </w:p>
    <w:p w14:paraId="1C5D0FAE" w14:textId="77777777" w:rsidR="009E0003" w:rsidRPr="009E0003" w:rsidRDefault="009E0003" w:rsidP="009E0003">
      <w:pPr>
        <w:numPr>
          <w:ilvl w:val="0"/>
          <w:numId w:val="2"/>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Understanding of the voluntary and community sector funding landscape.</w:t>
      </w:r>
    </w:p>
    <w:p w14:paraId="392F368A" w14:textId="77777777" w:rsidR="009E0003" w:rsidRPr="009E0003" w:rsidRDefault="009E0003" w:rsidP="009E0003">
      <w:pPr>
        <w:numPr>
          <w:ilvl w:val="0"/>
          <w:numId w:val="2"/>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Strategic thinking and ability to scrutinise fundraising plans and proposals.</w:t>
      </w:r>
    </w:p>
    <w:p w14:paraId="634C2C0A" w14:textId="77777777" w:rsidR="009E0003" w:rsidRPr="009E0003" w:rsidRDefault="009E0003" w:rsidP="009E0003">
      <w:pPr>
        <w:numPr>
          <w:ilvl w:val="0"/>
          <w:numId w:val="2"/>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Strong networking and relationship-building skills.</w:t>
      </w:r>
    </w:p>
    <w:p w14:paraId="7C4268A6" w14:textId="77777777" w:rsidR="009E0003" w:rsidRPr="009E0003" w:rsidRDefault="009E0003" w:rsidP="009E0003">
      <w:pPr>
        <w:numPr>
          <w:ilvl w:val="0"/>
          <w:numId w:val="2"/>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Willingness to contribute time, enthusiasm, and effort to the role.</w:t>
      </w:r>
    </w:p>
    <w:p w14:paraId="1AB5B386" w14:textId="77777777" w:rsidR="009E0003" w:rsidRPr="009E0003" w:rsidRDefault="009E0003" w:rsidP="009E0003">
      <w:p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b/>
          <w:bCs/>
          <w:color w:val="000000"/>
          <w:lang w:eastAsia="en-GB"/>
        </w:rPr>
        <w:t>Desirable:</w:t>
      </w:r>
    </w:p>
    <w:p w14:paraId="47B4E20A" w14:textId="77777777" w:rsidR="009E0003" w:rsidRPr="009E0003" w:rsidRDefault="009E0003" w:rsidP="009E0003">
      <w:pPr>
        <w:numPr>
          <w:ilvl w:val="0"/>
          <w:numId w:val="3"/>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Previous trustee or board-level experience.</w:t>
      </w:r>
    </w:p>
    <w:p w14:paraId="0150629E" w14:textId="77777777" w:rsidR="009E0003" w:rsidRPr="009E0003" w:rsidRDefault="009E0003" w:rsidP="009E0003">
      <w:pPr>
        <w:numPr>
          <w:ilvl w:val="0"/>
          <w:numId w:val="3"/>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Knowledge of relevant fundraising regulations and best practice (e.g. Fundraising Regulator Code).</w:t>
      </w:r>
    </w:p>
    <w:p w14:paraId="03E3F7BB" w14:textId="77777777" w:rsidR="009E0003" w:rsidRPr="009E0003" w:rsidRDefault="009E0003" w:rsidP="009E0003">
      <w:pPr>
        <w:numPr>
          <w:ilvl w:val="0"/>
          <w:numId w:val="3"/>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Experience in corporate sponsorship, legacy fundraising, or community fundraising.</w:t>
      </w:r>
    </w:p>
    <w:p w14:paraId="5BA37A7A" w14:textId="77777777" w:rsidR="009E0003" w:rsidRPr="009E0003" w:rsidRDefault="009E0003" w:rsidP="009E0003">
      <w:pPr>
        <w:numPr>
          <w:ilvl w:val="0"/>
          <w:numId w:val="3"/>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Existing networks in philanthropy or grant-making bodies.</w:t>
      </w:r>
    </w:p>
    <w:p w14:paraId="299E92D7" w14:textId="77777777" w:rsidR="009E0003" w:rsidRPr="009E0003" w:rsidRDefault="000C38B3" w:rsidP="009E0003">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0C38B3">
        <w:rPr>
          <w:rFonts w:ascii="Times New Roman" w:eastAsia="Times New Roman" w:hAnsi="Times New Roman" w:cs="Times New Roman"/>
          <w:noProof/>
          <w:lang w:eastAsia="en-GB"/>
        </w:rPr>
        <w:pict w14:anchorId="70777489">
          <v:rect id="_x0000_i1029" alt="" style="width:450.4pt;height:.05pt;mso-width-percent:0;mso-height-percent:0;mso-width-percent:0;mso-height-percent:0" o:hrpct="998" o:hralign="center" o:hrstd="t" o:hr="t" fillcolor="#a0a0a0" stroked="f"/>
        </w:pict>
      </w:r>
    </w:p>
    <w:p w14:paraId="5555E7A2" w14:textId="5EA3B8D1" w:rsidR="009E0003" w:rsidRPr="009E0003" w:rsidRDefault="009E0003" w:rsidP="00F83B9A">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9E0003">
        <w:rPr>
          <w:rFonts w:ascii="Times New Roman" w:eastAsia="Times New Roman" w:hAnsi="Times New Roman" w:cs="Times New Roman"/>
          <w:b/>
          <w:bCs/>
          <w:color w:val="000000"/>
          <w:sz w:val="27"/>
          <w:szCs w:val="27"/>
          <w:lang w:eastAsia="en-GB"/>
        </w:rPr>
        <w:t>What We Offer</w:t>
      </w:r>
    </w:p>
    <w:p w14:paraId="5BA40F83" w14:textId="77777777" w:rsidR="009E0003" w:rsidRPr="009E0003" w:rsidRDefault="009E0003" w:rsidP="009E0003">
      <w:pPr>
        <w:numPr>
          <w:ilvl w:val="0"/>
          <w:numId w:val="4"/>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Opportunities to grow your skills and experience in governance and fundraising.</w:t>
      </w:r>
    </w:p>
    <w:p w14:paraId="3FF3F061" w14:textId="77777777" w:rsidR="009E0003" w:rsidRPr="009E0003" w:rsidRDefault="009E0003" w:rsidP="009E0003">
      <w:pPr>
        <w:numPr>
          <w:ilvl w:val="0"/>
          <w:numId w:val="4"/>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A collaborative and passionate board and staff team.</w:t>
      </w:r>
    </w:p>
    <w:p w14:paraId="0C598046" w14:textId="77777777" w:rsidR="009E0003" w:rsidRPr="009E0003" w:rsidRDefault="009E0003" w:rsidP="009E0003">
      <w:pPr>
        <w:numPr>
          <w:ilvl w:val="0"/>
          <w:numId w:val="4"/>
        </w:num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Training and support for your role as a trustee.</w:t>
      </w:r>
    </w:p>
    <w:p w14:paraId="609AB866" w14:textId="77777777" w:rsidR="009E0003" w:rsidRPr="009E0003" w:rsidRDefault="000C38B3" w:rsidP="009E0003">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0C38B3">
        <w:rPr>
          <w:rFonts w:ascii="Times New Roman" w:eastAsia="Times New Roman" w:hAnsi="Times New Roman" w:cs="Times New Roman"/>
          <w:noProof/>
          <w:lang w:eastAsia="en-GB"/>
        </w:rPr>
        <w:pict w14:anchorId="31BE993E">
          <v:rect id="_x0000_i1030" alt="" style="width:450.4pt;height:.05pt;mso-width-percent:0;mso-height-percent:0;mso-width-percent:0;mso-height-percent:0" o:hrpct="998" o:hralign="center" o:hrstd="t" o:hr="t" fillcolor="#a0a0a0" stroked="f"/>
        </w:pict>
      </w:r>
    </w:p>
    <w:p w14:paraId="2AA0F906" w14:textId="77777777" w:rsidR="009E0003" w:rsidRPr="009E0003" w:rsidRDefault="009E0003" w:rsidP="009E0003">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9E0003">
        <w:rPr>
          <w:rFonts w:ascii="Times New Roman" w:eastAsia="Times New Roman" w:hAnsi="Times New Roman" w:cs="Times New Roman"/>
          <w:b/>
          <w:bCs/>
          <w:color w:val="000000"/>
          <w:sz w:val="27"/>
          <w:szCs w:val="27"/>
          <w:lang w:eastAsia="en-GB"/>
        </w:rPr>
        <w:t>How to Apply</w:t>
      </w:r>
    </w:p>
    <w:p w14:paraId="7C7E1818" w14:textId="241199A7" w:rsidR="009E0003" w:rsidRPr="009E0003" w:rsidRDefault="009E0003" w:rsidP="009E0003">
      <w:p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color w:val="000000"/>
          <w:lang w:eastAsia="en-GB"/>
        </w:rPr>
        <w:t>Please send your CV and a short expression of interest (1 page max) outlining your relevant experience and why you’d like to become a trustee to</w:t>
      </w:r>
      <w:r w:rsidR="00F83B9A">
        <w:rPr>
          <w:rFonts w:ascii="Times New Roman" w:eastAsia="Times New Roman" w:hAnsi="Times New Roman" w:cs="Times New Roman"/>
          <w:color w:val="000000"/>
          <w:lang w:eastAsia="en-GB"/>
        </w:rPr>
        <w:t xml:space="preserve"> Andy Kingston Smith</w:t>
      </w:r>
    </w:p>
    <w:p w14:paraId="0C6F4469" w14:textId="600A7609" w:rsidR="009E0003" w:rsidRPr="009E0003" w:rsidRDefault="009E0003" w:rsidP="009E0003">
      <w:pPr>
        <w:spacing w:before="100" w:beforeAutospacing="1" w:after="100" w:afterAutospacing="1"/>
        <w:rPr>
          <w:rFonts w:ascii="Times New Roman" w:eastAsia="Times New Roman" w:hAnsi="Times New Roman" w:cs="Times New Roman"/>
          <w:color w:val="000000"/>
          <w:lang w:eastAsia="en-GB"/>
        </w:rPr>
      </w:pPr>
      <w:r w:rsidRPr="009E0003">
        <w:rPr>
          <w:rFonts w:ascii="Times New Roman" w:eastAsia="Times New Roman" w:hAnsi="Times New Roman" w:cs="Times New Roman"/>
          <w:b/>
          <w:bCs/>
          <w:color w:val="000000"/>
          <w:lang w:eastAsia="en-GB"/>
        </w:rPr>
        <w:t>Deadline:</w:t>
      </w:r>
    </w:p>
    <w:p w14:paraId="23A03501" w14:textId="77777777" w:rsidR="009E0003" w:rsidRPr="009E0003" w:rsidRDefault="000C38B3" w:rsidP="009E0003">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0C38B3">
        <w:rPr>
          <w:rFonts w:ascii="Times New Roman" w:eastAsia="Times New Roman" w:hAnsi="Times New Roman" w:cs="Times New Roman"/>
          <w:noProof/>
          <w:lang w:eastAsia="en-GB"/>
        </w:rPr>
        <w:pict w14:anchorId="7809A188">
          <v:rect id="_x0000_i1031" alt="" style="width:450.4pt;height:.05pt;mso-width-percent:0;mso-height-percent:0;mso-width-percent:0;mso-height-percent:0" o:hrpct="998" o:hralign="center" o:hrstd="t" o:hr="t" fillcolor="#a0a0a0" stroked="f"/>
        </w:pict>
      </w:r>
    </w:p>
    <w:p w14:paraId="57CC7543" w14:textId="77777777" w:rsidR="0077590D" w:rsidRDefault="0077590D"/>
    <w:sectPr w:rsidR="0077590D" w:rsidSect="009E19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1C81"/>
    <w:multiLevelType w:val="multilevel"/>
    <w:tmpl w:val="7906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22D61"/>
    <w:multiLevelType w:val="multilevel"/>
    <w:tmpl w:val="1B2C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A4757"/>
    <w:multiLevelType w:val="multilevel"/>
    <w:tmpl w:val="52E0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02AF9"/>
    <w:multiLevelType w:val="multilevel"/>
    <w:tmpl w:val="C01C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017335">
    <w:abstractNumId w:val="0"/>
  </w:num>
  <w:num w:numId="2" w16cid:durableId="1434279416">
    <w:abstractNumId w:val="3"/>
  </w:num>
  <w:num w:numId="3" w16cid:durableId="302321472">
    <w:abstractNumId w:val="1"/>
  </w:num>
  <w:num w:numId="4" w16cid:durableId="1442337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03"/>
    <w:rsid w:val="00044028"/>
    <w:rsid w:val="00044FF1"/>
    <w:rsid w:val="000C38B3"/>
    <w:rsid w:val="003316AD"/>
    <w:rsid w:val="0077590D"/>
    <w:rsid w:val="00895F9B"/>
    <w:rsid w:val="009E0003"/>
    <w:rsid w:val="009E19DE"/>
    <w:rsid w:val="00A534CA"/>
    <w:rsid w:val="00F8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CFB6"/>
  <w15:chartTrackingRefBased/>
  <w15:docId w15:val="{3F981D65-10BE-0D4B-BFB7-C296387E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0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0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003"/>
    <w:rPr>
      <w:rFonts w:eastAsiaTheme="majorEastAsia" w:cstheme="majorBidi"/>
      <w:color w:val="272727" w:themeColor="text1" w:themeTint="D8"/>
    </w:rPr>
  </w:style>
  <w:style w:type="paragraph" w:styleId="Title">
    <w:name w:val="Title"/>
    <w:basedOn w:val="Normal"/>
    <w:next w:val="Normal"/>
    <w:link w:val="TitleChar"/>
    <w:uiPriority w:val="10"/>
    <w:qFormat/>
    <w:rsid w:val="009E00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0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0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0003"/>
    <w:rPr>
      <w:i/>
      <w:iCs/>
      <w:color w:val="404040" w:themeColor="text1" w:themeTint="BF"/>
    </w:rPr>
  </w:style>
  <w:style w:type="paragraph" w:styleId="ListParagraph">
    <w:name w:val="List Paragraph"/>
    <w:basedOn w:val="Normal"/>
    <w:uiPriority w:val="34"/>
    <w:qFormat/>
    <w:rsid w:val="009E0003"/>
    <w:pPr>
      <w:ind w:left="720"/>
      <w:contextualSpacing/>
    </w:pPr>
  </w:style>
  <w:style w:type="character" w:styleId="IntenseEmphasis">
    <w:name w:val="Intense Emphasis"/>
    <w:basedOn w:val="DefaultParagraphFont"/>
    <w:uiPriority w:val="21"/>
    <w:qFormat/>
    <w:rsid w:val="009E0003"/>
    <w:rPr>
      <w:i/>
      <w:iCs/>
      <w:color w:val="0F4761" w:themeColor="accent1" w:themeShade="BF"/>
    </w:rPr>
  </w:style>
  <w:style w:type="paragraph" w:styleId="IntenseQuote">
    <w:name w:val="Intense Quote"/>
    <w:basedOn w:val="Normal"/>
    <w:next w:val="Normal"/>
    <w:link w:val="IntenseQuoteChar"/>
    <w:uiPriority w:val="30"/>
    <w:qFormat/>
    <w:rsid w:val="009E0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003"/>
    <w:rPr>
      <w:i/>
      <w:iCs/>
      <w:color w:val="0F4761" w:themeColor="accent1" w:themeShade="BF"/>
    </w:rPr>
  </w:style>
  <w:style w:type="character" w:styleId="IntenseReference">
    <w:name w:val="Intense Reference"/>
    <w:basedOn w:val="DefaultParagraphFont"/>
    <w:uiPriority w:val="32"/>
    <w:qFormat/>
    <w:rsid w:val="009E0003"/>
    <w:rPr>
      <w:b/>
      <w:bCs/>
      <w:smallCaps/>
      <w:color w:val="0F4761" w:themeColor="accent1" w:themeShade="BF"/>
      <w:spacing w:val="5"/>
    </w:rPr>
  </w:style>
  <w:style w:type="character" w:styleId="Strong">
    <w:name w:val="Strong"/>
    <w:basedOn w:val="DefaultParagraphFont"/>
    <w:uiPriority w:val="22"/>
    <w:qFormat/>
    <w:rsid w:val="009E0003"/>
    <w:rPr>
      <w:b/>
      <w:bCs/>
    </w:rPr>
  </w:style>
  <w:style w:type="character" w:customStyle="1" w:styleId="apple-converted-space">
    <w:name w:val="apple-converted-space"/>
    <w:basedOn w:val="DefaultParagraphFont"/>
    <w:rsid w:val="009E0003"/>
  </w:style>
  <w:style w:type="paragraph" w:styleId="NormalWeb">
    <w:name w:val="Normal (Web)"/>
    <w:basedOn w:val="Normal"/>
    <w:uiPriority w:val="99"/>
    <w:semiHidden/>
    <w:unhideWhenUsed/>
    <w:rsid w:val="009E000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8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Mattos</dc:creator>
  <cp:keywords/>
  <dc:description/>
  <cp:lastModifiedBy>Di Mattos</cp:lastModifiedBy>
  <cp:revision>3</cp:revision>
  <dcterms:created xsi:type="dcterms:W3CDTF">2025-07-08T11:05:00Z</dcterms:created>
  <dcterms:modified xsi:type="dcterms:W3CDTF">2025-11-03T08:18:00Z</dcterms:modified>
</cp:coreProperties>
</file>