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5EF2" w14:textId="07D792EE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Job Title: </w:t>
      </w:r>
      <w:r w:rsidR="006A60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Gateway Theology School </w:t>
      </w: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Trustee – Marketing and Communications</w:t>
      </w:r>
    </w:p>
    <w:p w14:paraId="042529D5" w14:textId="1E829E53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Location: </w:t>
      </w:r>
      <w:r w:rsidR="006A60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Gloucester, Gloucestershire</w:t>
      </w:r>
    </w:p>
    <w:p w14:paraId="20C28189" w14:textId="74493CB1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Time Commitment: Approx. 4–8 hours/month, including quarterly board meetings</w:t>
      </w:r>
    </w:p>
    <w:p w14:paraId="60F01E3D" w14:textId="7E36441B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Term: 3-year term, renewable</w:t>
      </w:r>
    </w:p>
    <w:p w14:paraId="76C4F036" w14:textId="77777777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Reports to: Chair of the Board of Trustees</w:t>
      </w:r>
    </w:p>
    <w:p w14:paraId="7C403097" w14:textId="77777777" w:rsidR="009240AC" w:rsidRPr="009240AC" w:rsidRDefault="002F4556" w:rsidP="009240A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2F4556">
        <w:rPr>
          <w:rFonts w:ascii="Times New Roman" w:eastAsia="Times New Roman" w:hAnsi="Times New Roman" w:cs="Times New Roman"/>
          <w:noProof/>
          <w:lang w:eastAsia="en-GB"/>
        </w:rPr>
        <w:pict w14:anchorId="64024562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0FCF3064" w14:textId="77777777" w:rsidR="006A60FF" w:rsidRPr="00E461DD" w:rsidRDefault="006A60FF" w:rsidP="006A60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E46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About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Gateway Theology School</w:t>
      </w:r>
    </w:p>
    <w:p w14:paraId="1A801A09" w14:textId="77777777" w:rsidR="006A60FF" w:rsidRPr="00E461DD" w:rsidRDefault="006A60FF" w:rsidP="006A60F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Gateway Theology School </w:t>
      </w:r>
      <w:r w:rsidRPr="00E461DD">
        <w:rPr>
          <w:rFonts w:ascii="Times New Roman" w:eastAsia="Times New Roman" w:hAnsi="Times New Roman" w:cs="Times New Roman"/>
          <w:color w:val="000000"/>
          <w:lang w:eastAsia="en-GB"/>
        </w:rPr>
        <w:t>is a faith-based charity committed to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nurturing spiritual growth through studying the bible and making that study accessible to everyone.  </w:t>
      </w:r>
      <w:r w:rsidRPr="00E461DD">
        <w:rPr>
          <w:rFonts w:ascii="Times New Roman" w:eastAsia="Times New Roman" w:hAnsi="Times New Roman" w:cs="Times New Roman"/>
          <w:color w:val="000000"/>
          <w:lang w:eastAsia="en-GB"/>
        </w:rPr>
        <w:t xml:space="preserve">We work to support and inspire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people </w:t>
      </w:r>
      <w:r w:rsidRPr="00E461DD">
        <w:rPr>
          <w:rFonts w:ascii="Times New Roman" w:eastAsia="Times New Roman" w:hAnsi="Times New Roman" w:cs="Times New Roman"/>
          <w:color w:val="000000"/>
          <w:lang w:eastAsia="en-GB"/>
        </w:rPr>
        <w:t>through theological education, discipleship, and community engagement.</w:t>
      </w:r>
    </w:p>
    <w:p w14:paraId="7580DD9A" w14:textId="77777777" w:rsidR="009240AC" w:rsidRPr="009240AC" w:rsidRDefault="002F4556" w:rsidP="009240A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2F4556">
        <w:rPr>
          <w:rFonts w:ascii="Times New Roman" w:eastAsia="Times New Roman" w:hAnsi="Times New Roman" w:cs="Times New Roman"/>
          <w:noProof/>
          <w:lang w:eastAsia="en-GB"/>
        </w:rPr>
        <w:pict w14:anchorId="462CB7D0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6BC25CD8" w14:textId="77777777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Role Summary</w:t>
      </w:r>
    </w:p>
    <w:p w14:paraId="1A70CD12" w14:textId="0F5B2BE3" w:rsidR="009240AC" w:rsidRPr="009240AC" w:rsidRDefault="009240AC" w:rsidP="009240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 xml:space="preserve">We are seeking a Trustee with marketing and communications expertise to help raise the profile of </w:t>
      </w:r>
      <w:r w:rsidR="006A60FF">
        <w:rPr>
          <w:rFonts w:ascii="Times New Roman" w:eastAsia="Times New Roman" w:hAnsi="Times New Roman" w:cs="Times New Roman"/>
          <w:color w:val="000000"/>
          <w:lang w:eastAsia="en-GB"/>
        </w:rPr>
        <w:t>Gateway Theology School</w:t>
      </w: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, grow engagement with our audiences, and strengthen our brand. As a board member, you will provide strategic oversight while offering insight and guidance on digital and traditional marketing, branding, media relations, and public engagement.</w:t>
      </w:r>
    </w:p>
    <w:p w14:paraId="7477F617" w14:textId="77777777" w:rsidR="009240AC" w:rsidRPr="009240AC" w:rsidRDefault="002F4556" w:rsidP="009240A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2F4556">
        <w:rPr>
          <w:rFonts w:ascii="Times New Roman" w:eastAsia="Times New Roman" w:hAnsi="Times New Roman" w:cs="Times New Roman"/>
          <w:noProof/>
          <w:lang w:eastAsia="en-GB"/>
        </w:rPr>
        <w:pict w14:anchorId="3C948007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3928C64B" w14:textId="77777777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Key Responsibilities</w:t>
      </w:r>
    </w:p>
    <w:p w14:paraId="6C4C017C" w14:textId="77777777" w:rsidR="009240AC" w:rsidRPr="009240AC" w:rsidRDefault="009240AC" w:rsidP="009240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Provide strategic leadership and oversight of the charity’s marketing and communications efforts.</w:t>
      </w:r>
    </w:p>
    <w:p w14:paraId="3AE1F4DF" w14:textId="77777777" w:rsidR="009240AC" w:rsidRPr="009240AC" w:rsidRDefault="009240AC" w:rsidP="009240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Advise on branding, messaging, and audience engagement across all platforms.</w:t>
      </w:r>
    </w:p>
    <w:p w14:paraId="71D8E757" w14:textId="77777777" w:rsidR="009240AC" w:rsidRPr="009240AC" w:rsidRDefault="009240AC" w:rsidP="009240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Help identify and evaluate new marketing opportunities, partnerships, and communication channels.</w:t>
      </w:r>
    </w:p>
    <w:p w14:paraId="292FEEAA" w14:textId="77777777" w:rsidR="009240AC" w:rsidRPr="009240AC" w:rsidRDefault="009240AC" w:rsidP="009240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Ensure compliance with relevant data protection and communication regulations (e.g. GDPR).</w:t>
      </w:r>
    </w:p>
    <w:p w14:paraId="2EE3C58D" w14:textId="77777777" w:rsidR="009240AC" w:rsidRPr="009240AC" w:rsidRDefault="009240AC" w:rsidP="009240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Act as a brand ambassador for the charity and help cultivate media and public relations opportunities.</w:t>
      </w:r>
    </w:p>
    <w:p w14:paraId="731E8B3C" w14:textId="77777777" w:rsidR="009240AC" w:rsidRPr="009240AC" w:rsidRDefault="002F4556" w:rsidP="009240A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2F4556">
        <w:rPr>
          <w:rFonts w:ascii="Times New Roman" w:eastAsia="Times New Roman" w:hAnsi="Times New Roman" w:cs="Times New Roman"/>
          <w:noProof/>
          <w:lang w:eastAsia="en-GB"/>
        </w:rPr>
        <w:pict w14:anchorId="280061BD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75D074E7" w14:textId="77777777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Person Specification</w:t>
      </w:r>
    </w:p>
    <w:p w14:paraId="5921C8B6" w14:textId="77777777" w:rsidR="009240AC" w:rsidRPr="009240AC" w:rsidRDefault="009240AC" w:rsidP="009240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lastRenderedPageBreak/>
        <w:t>Essential:</w:t>
      </w:r>
    </w:p>
    <w:p w14:paraId="001DE5A2" w14:textId="447602F9" w:rsidR="009240AC" w:rsidRPr="009240AC" w:rsidRDefault="009240AC" w:rsidP="009240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 xml:space="preserve">Commitment to the mission, vision, and values of </w:t>
      </w:r>
      <w:r w:rsidR="006A60FF">
        <w:rPr>
          <w:rFonts w:ascii="Times New Roman" w:eastAsia="Times New Roman" w:hAnsi="Times New Roman" w:cs="Times New Roman"/>
          <w:color w:val="000000"/>
          <w:lang w:eastAsia="en-GB"/>
        </w:rPr>
        <w:t>Gateway Theology School</w:t>
      </w: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5FF2077" w14:textId="77777777" w:rsidR="009240AC" w:rsidRPr="009240AC" w:rsidRDefault="009240AC" w:rsidP="009240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Professional experience in marketing, communications, PR, digital media, or brand strategy.</w:t>
      </w:r>
    </w:p>
    <w:p w14:paraId="778D39F0" w14:textId="77777777" w:rsidR="009240AC" w:rsidRPr="009240AC" w:rsidRDefault="009240AC" w:rsidP="009240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Ability to provide strategic oversight and constructive challenge to marketing plans and activities.</w:t>
      </w:r>
    </w:p>
    <w:p w14:paraId="682C7622" w14:textId="77777777" w:rsidR="009240AC" w:rsidRPr="009240AC" w:rsidRDefault="009240AC" w:rsidP="009240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Willingness to use your networks and expertise to support the charity’s communication goals.</w:t>
      </w:r>
    </w:p>
    <w:p w14:paraId="0CBCE639" w14:textId="77777777" w:rsidR="009240AC" w:rsidRPr="009240AC" w:rsidRDefault="009240AC" w:rsidP="009240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Excellent collaboration and interpersonal skills.</w:t>
      </w:r>
    </w:p>
    <w:p w14:paraId="45D8D373" w14:textId="77777777" w:rsidR="009240AC" w:rsidRPr="009240AC" w:rsidRDefault="009240AC" w:rsidP="009240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Desirable:</w:t>
      </w:r>
    </w:p>
    <w:p w14:paraId="2A34CC34" w14:textId="77777777" w:rsidR="009240AC" w:rsidRPr="009240AC" w:rsidRDefault="009240AC" w:rsidP="009240A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Experience in charity, public, or community sector communications.</w:t>
      </w:r>
    </w:p>
    <w:p w14:paraId="68CB84DC" w14:textId="77777777" w:rsidR="009240AC" w:rsidRPr="009240AC" w:rsidRDefault="009240AC" w:rsidP="009240A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Prior experience as a trustee or non-executive director (not essential).</w:t>
      </w:r>
    </w:p>
    <w:p w14:paraId="62B4DA70" w14:textId="77777777" w:rsidR="009240AC" w:rsidRPr="009240AC" w:rsidRDefault="002F4556" w:rsidP="009240A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2F4556">
        <w:rPr>
          <w:rFonts w:ascii="Times New Roman" w:eastAsia="Times New Roman" w:hAnsi="Times New Roman" w:cs="Times New Roman"/>
          <w:noProof/>
          <w:lang w:eastAsia="en-GB"/>
        </w:rPr>
        <w:pict w14:anchorId="31B2574B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4F2CF7D1" w14:textId="77777777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What We Offer</w:t>
      </w:r>
    </w:p>
    <w:p w14:paraId="0B2BF3CE" w14:textId="77777777" w:rsidR="009240AC" w:rsidRPr="009240AC" w:rsidRDefault="009240AC" w:rsidP="009240A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An opportunity to make a meaningful impact on a cause you care about.</w:t>
      </w:r>
    </w:p>
    <w:p w14:paraId="3034E860" w14:textId="77777777" w:rsidR="009240AC" w:rsidRPr="009240AC" w:rsidRDefault="009240AC" w:rsidP="009240A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Experience in charity governance and strategic leadership.</w:t>
      </w:r>
    </w:p>
    <w:p w14:paraId="78C369BD" w14:textId="77777777" w:rsidR="009240AC" w:rsidRPr="009240AC" w:rsidRDefault="009240AC" w:rsidP="009240A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A supportive and passionate board and leadership team.</w:t>
      </w:r>
    </w:p>
    <w:p w14:paraId="7BBC60B5" w14:textId="77777777" w:rsidR="009240AC" w:rsidRPr="009240AC" w:rsidRDefault="009240AC" w:rsidP="009240A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Training and support tailored to the trustee role.</w:t>
      </w:r>
    </w:p>
    <w:p w14:paraId="04D6F313" w14:textId="77777777" w:rsidR="009240AC" w:rsidRPr="009240AC" w:rsidRDefault="002F4556" w:rsidP="009240A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2F4556">
        <w:rPr>
          <w:rFonts w:ascii="Times New Roman" w:eastAsia="Times New Roman" w:hAnsi="Times New Roman" w:cs="Times New Roman"/>
          <w:noProof/>
          <w:lang w:eastAsia="en-GB"/>
        </w:rPr>
        <w:pict w14:anchorId="21CBA49A">
          <v:rect id="_x0000_i1030" alt="" style="width:450.4pt;height:.05pt;mso-width-percent:0;mso-height-percent:0;mso-width-percent:0;mso-height-percent:0" o:hrpct="998" o:hralign="center" o:hrstd="t" o:hr="t" fillcolor="#a0a0a0" stroked="f"/>
        </w:pict>
      </w:r>
    </w:p>
    <w:p w14:paraId="4537C1FF" w14:textId="77777777" w:rsidR="009240AC" w:rsidRPr="009240AC" w:rsidRDefault="009240AC" w:rsidP="009240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How to Apply</w:t>
      </w:r>
    </w:p>
    <w:p w14:paraId="071A1FEB" w14:textId="67862056" w:rsidR="009240AC" w:rsidRPr="009240AC" w:rsidRDefault="009240AC" w:rsidP="009240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Please send your CV and a short cover letter (max 1 page) explaining your interest in becoming a trustee and your relevant experience to</w:t>
      </w:r>
      <w:r w:rsidR="006A60FF">
        <w:rPr>
          <w:rFonts w:ascii="Times New Roman" w:eastAsia="Times New Roman" w:hAnsi="Times New Roman" w:cs="Times New Roman"/>
          <w:color w:val="000000"/>
          <w:lang w:eastAsia="en-GB"/>
        </w:rPr>
        <w:t xml:space="preserve"> Andy Kingston Smith.</w:t>
      </w:r>
    </w:p>
    <w:p w14:paraId="10472A67" w14:textId="21F707C3" w:rsidR="009240AC" w:rsidRPr="009240AC" w:rsidRDefault="009240AC" w:rsidP="009240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240A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Deadline:</w:t>
      </w:r>
      <w:r w:rsidRPr="009240AC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3D827ED4" w14:textId="77777777" w:rsidR="0077590D" w:rsidRDefault="0077590D"/>
    <w:sectPr w:rsidR="0077590D" w:rsidSect="009E19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5D7"/>
    <w:multiLevelType w:val="multilevel"/>
    <w:tmpl w:val="EA8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25E98"/>
    <w:multiLevelType w:val="multilevel"/>
    <w:tmpl w:val="8C7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35890"/>
    <w:multiLevelType w:val="multilevel"/>
    <w:tmpl w:val="B2C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E34BA"/>
    <w:multiLevelType w:val="multilevel"/>
    <w:tmpl w:val="DDF2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529858">
    <w:abstractNumId w:val="2"/>
  </w:num>
  <w:num w:numId="2" w16cid:durableId="1447114151">
    <w:abstractNumId w:val="1"/>
  </w:num>
  <w:num w:numId="3" w16cid:durableId="1181161315">
    <w:abstractNumId w:val="0"/>
  </w:num>
  <w:num w:numId="4" w16cid:durableId="63564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AC"/>
    <w:rsid w:val="00044FF1"/>
    <w:rsid w:val="002F4556"/>
    <w:rsid w:val="003316AD"/>
    <w:rsid w:val="006A60FF"/>
    <w:rsid w:val="0077590D"/>
    <w:rsid w:val="00895F9B"/>
    <w:rsid w:val="009240AC"/>
    <w:rsid w:val="009E19DE"/>
    <w:rsid w:val="00A534CA"/>
    <w:rsid w:val="00C1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2EB"/>
  <w15:chartTrackingRefBased/>
  <w15:docId w15:val="{A13ED5CC-BF2B-0D40-B155-05E75864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4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0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0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0A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240AC"/>
    <w:rPr>
      <w:b/>
      <w:bCs/>
    </w:rPr>
  </w:style>
  <w:style w:type="character" w:customStyle="1" w:styleId="apple-converted-space">
    <w:name w:val="apple-converted-space"/>
    <w:basedOn w:val="DefaultParagraphFont"/>
    <w:rsid w:val="009240AC"/>
  </w:style>
  <w:style w:type="paragraph" w:styleId="NormalWeb">
    <w:name w:val="Normal (Web)"/>
    <w:basedOn w:val="Normal"/>
    <w:uiPriority w:val="99"/>
    <w:semiHidden/>
    <w:unhideWhenUsed/>
    <w:rsid w:val="009240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Mattos</dc:creator>
  <cp:keywords/>
  <dc:description/>
  <cp:lastModifiedBy>Di Mattos</cp:lastModifiedBy>
  <cp:revision>3</cp:revision>
  <dcterms:created xsi:type="dcterms:W3CDTF">2025-07-08T11:07:00Z</dcterms:created>
  <dcterms:modified xsi:type="dcterms:W3CDTF">2025-11-03T08:12:00Z</dcterms:modified>
</cp:coreProperties>
</file>